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8775C" w14:textId="77777777" w:rsidR="00C41426" w:rsidRDefault="00C41426" w:rsidP="00C41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7D965" w14:textId="77777777" w:rsidR="00B528D7" w:rsidRPr="00B528D7" w:rsidRDefault="00B528D7" w:rsidP="00B52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D7">
        <w:rPr>
          <w:rFonts w:ascii="Times New Roman" w:hAnsi="Times New Roman" w:cs="Times New Roman"/>
          <w:b/>
          <w:sz w:val="28"/>
          <w:szCs w:val="28"/>
        </w:rPr>
        <w:t>Министерство образования Магаданской области</w:t>
      </w:r>
    </w:p>
    <w:p w14:paraId="2B3BC16C" w14:textId="77777777" w:rsidR="00B528D7" w:rsidRPr="00B528D7" w:rsidRDefault="00B528D7" w:rsidP="00B52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D7">
        <w:rPr>
          <w:rFonts w:ascii="Times New Roman" w:hAnsi="Times New Roman" w:cs="Times New Roman"/>
          <w:b/>
          <w:sz w:val="28"/>
          <w:szCs w:val="28"/>
        </w:rPr>
        <w:t>Магаданское областное государственное автономное учреждение дополнительного профессионального образования «Институт развития образования и повышения квалификации педагогических кадров»</w:t>
      </w:r>
    </w:p>
    <w:p w14:paraId="2E781BE2" w14:textId="77777777" w:rsidR="00B528D7" w:rsidRPr="00B528D7" w:rsidRDefault="00B528D7" w:rsidP="00B528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8D7">
        <w:rPr>
          <w:rFonts w:ascii="Times New Roman" w:hAnsi="Times New Roman" w:cs="Times New Roman"/>
          <w:sz w:val="28"/>
          <w:szCs w:val="28"/>
        </w:rPr>
        <w:t>Региональный конкурс</w:t>
      </w:r>
    </w:p>
    <w:p w14:paraId="50D28A29" w14:textId="77777777" w:rsidR="00B528D7" w:rsidRPr="00B528D7" w:rsidRDefault="00B528D7" w:rsidP="00B52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D7">
        <w:rPr>
          <w:rFonts w:ascii="Times New Roman" w:hAnsi="Times New Roman" w:cs="Times New Roman"/>
          <w:b/>
          <w:sz w:val="28"/>
          <w:szCs w:val="28"/>
        </w:rPr>
        <w:t>«Методическая шкатулка -2022: традиции предков – молодому поколению»</w:t>
      </w:r>
    </w:p>
    <w:p w14:paraId="380B37AA" w14:textId="77777777" w:rsidR="00B528D7" w:rsidRP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633666" w14:textId="77777777" w:rsidR="00B528D7" w:rsidRDefault="00B528D7" w:rsidP="00B528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2A9F06" w14:textId="77777777" w:rsidR="00C41426" w:rsidRPr="00B528D7" w:rsidRDefault="00B528D7" w:rsidP="00B52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D7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5C239D51" w14:textId="43A3817A" w:rsidR="00C41426" w:rsidRDefault="00C41426" w:rsidP="00C41426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Экскурсия – Храмы г.</w:t>
      </w:r>
      <w:r w:rsidR="00816D7B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Магадана и Магаданской области.</w:t>
      </w:r>
    </w:p>
    <w:p w14:paraId="5D571B3E" w14:textId="77777777" w:rsidR="00C41426" w:rsidRDefault="00C41426" w:rsidP="00C41426">
      <w:pPr>
        <w:rPr>
          <w:rFonts w:ascii="Times New Roman" w:hAnsi="Times New Roman" w:cs="Times New Roman"/>
          <w:b/>
          <w:sz w:val="32"/>
          <w:szCs w:val="32"/>
        </w:rPr>
      </w:pPr>
    </w:p>
    <w:p w14:paraId="71BD0C29" w14:textId="77777777" w:rsidR="00C41426" w:rsidRDefault="00C41426" w:rsidP="00C41426">
      <w:pPr>
        <w:rPr>
          <w:rFonts w:ascii="Times New Roman" w:hAnsi="Times New Roman" w:cs="Times New Roman"/>
          <w:b/>
          <w:sz w:val="32"/>
          <w:szCs w:val="32"/>
        </w:rPr>
      </w:pPr>
    </w:p>
    <w:p w14:paraId="7C887DA6" w14:textId="778988C9" w:rsidR="00B528D7" w:rsidRPr="00EA04A0" w:rsidRDefault="00C41426" w:rsidP="00B52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</w:t>
      </w:r>
      <w:r w:rsidR="00B528D7" w:rsidRPr="00B52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8D7" w:rsidRPr="0078573F">
        <w:rPr>
          <w:rFonts w:ascii="Times New Roman" w:hAnsi="Times New Roman" w:cs="Times New Roman"/>
          <w:b/>
          <w:sz w:val="28"/>
          <w:szCs w:val="28"/>
        </w:rPr>
        <w:t>Методическая разработка для ООО</w:t>
      </w:r>
      <w:r w:rsidR="00D15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8D7" w:rsidRPr="0078573F">
        <w:rPr>
          <w:rFonts w:ascii="Times New Roman" w:hAnsi="Times New Roman" w:cs="Times New Roman"/>
          <w:b/>
          <w:sz w:val="28"/>
          <w:szCs w:val="28"/>
        </w:rPr>
        <w:t>(1-4 классы)</w:t>
      </w:r>
    </w:p>
    <w:p w14:paraId="1B4933C8" w14:textId="77777777" w:rsidR="00C41426" w:rsidRDefault="00C41426" w:rsidP="00C41426">
      <w:pPr>
        <w:rPr>
          <w:rFonts w:ascii="Times New Roman" w:hAnsi="Times New Roman" w:cs="Times New Roman"/>
          <w:b/>
          <w:sz w:val="28"/>
          <w:szCs w:val="28"/>
        </w:rPr>
      </w:pPr>
    </w:p>
    <w:p w14:paraId="6254377A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53E12986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0002CA3B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0614F707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6D5586DB" w14:textId="558E8890" w:rsidR="00C41426" w:rsidRDefault="00C41426" w:rsidP="00C41426">
      <w:pPr>
        <w:tabs>
          <w:tab w:val="left" w:pos="740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Исаева Татьяна Нико</w:t>
      </w:r>
      <w:r w:rsidR="00F147EA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евна</w:t>
      </w:r>
    </w:p>
    <w:p w14:paraId="052379E4" w14:textId="77777777" w:rsidR="00C41426" w:rsidRDefault="00C41426" w:rsidP="00C41426">
      <w:pPr>
        <w:tabs>
          <w:tab w:val="left" w:pos="740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3D07E3CA" w14:textId="2E14CF17" w:rsidR="00C41426" w:rsidRDefault="00C41426" w:rsidP="00C41426">
      <w:pPr>
        <w:tabs>
          <w:tab w:val="left" w:pos="740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</w:t>
      </w:r>
      <w:r w:rsidR="00F14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Магадана «СОШ №7»</w:t>
      </w:r>
    </w:p>
    <w:p w14:paraId="72BA8C8E" w14:textId="77777777" w:rsidR="00C41426" w:rsidRDefault="00C41426" w:rsidP="00C41426">
      <w:pPr>
        <w:tabs>
          <w:tab w:val="left" w:pos="740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8-924-854-64-53</w:t>
      </w:r>
    </w:p>
    <w:p w14:paraId="79AF0B0F" w14:textId="77777777" w:rsidR="00C41426" w:rsidRDefault="00C41426" w:rsidP="00C41426">
      <w:pPr>
        <w:tabs>
          <w:tab w:val="left" w:pos="740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B4838CF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2CB82881" w14:textId="77777777" w:rsidR="00C41426" w:rsidRDefault="00C41426" w:rsidP="00C41426">
      <w:pPr>
        <w:rPr>
          <w:rFonts w:ascii="Times New Roman" w:hAnsi="Times New Roman" w:cs="Times New Roman"/>
          <w:sz w:val="28"/>
          <w:szCs w:val="28"/>
        </w:rPr>
      </w:pPr>
    </w:p>
    <w:p w14:paraId="2FF6A565" w14:textId="77777777" w:rsidR="00C41426" w:rsidRDefault="00B528D7" w:rsidP="00B5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Магадан, 2022</w:t>
      </w:r>
    </w:p>
    <w:p w14:paraId="2433E6F0" w14:textId="77777777" w:rsidR="00FE0F0D" w:rsidRPr="00FE0F0D" w:rsidRDefault="00FE0F0D" w:rsidP="00C41426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E0F0D">
        <w:rPr>
          <w:rFonts w:ascii="Times New Roman" w:hAnsi="Times New Roman" w:cs="Times New Roman"/>
          <w:b/>
          <w:i/>
          <w:sz w:val="56"/>
          <w:szCs w:val="56"/>
        </w:rPr>
        <w:lastRenderedPageBreak/>
        <w:t>Введение</w:t>
      </w:r>
      <w:r>
        <w:rPr>
          <w:rFonts w:ascii="Times New Roman" w:hAnsi="Times New Roman" w:cs="Times New Roman"/>
          <w:b/>
          <w:i/>
          <w:sz w:val="56"/>
          <w:szCs w:val="56"/>
        </w:rPr>
        <w:t>.</w:t>
      </w:r>
    </w:p>
    <w:p w14:paraId="762F5775" w14:textId="77777777" w:rsidR="00FE0F0D" w:rsidRDefault="00FE0F0D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F0D">
        <w:rPr>
          <w:rFonts w:ascii="Times New Roman" w:hAnsi="Times New Roman" w:cs="Times New Roman"/>
          <w:sz w:val="28"/>
          <w:szCs w:val="28"/>
        </w:rPr>
        <w:t xml:space="preserve">В последнее время все больше возрастает интерес к православию, истокам своей истории. На вопрос «с чем это может быть связано?» не задумываясь можно ответить, что с течением времени люди стали забывать о своих корнях, они чаще обращаются к зарубежной культуре, забывая, что наша не менее богата не только в области архитектуры, но и музыки, живописи. </w:t>
      </w:r>
    </w:p>
    <w:p w14:paraId="113B0E48" w14:textId="77777777" w:rsidR="00FE0F0D" w:rsidRDefault="00FE0F0D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 xml:space="preserve">Актуальность работы отражена в необходимости изучения истории православия. В начальных классах ведется преподавание курса Основ православной культуры и светской этики, а в старшем звене – Основ православной культуры. В связи с этим можно с уверенностью сказать, что среди учащихся постепенно возрастает интерес к истории своей страны, своей малой Родины. </w:t>
      </w:r>
    </w:p>
    <w:p w14:paraId="219F8D7D" w14:textId="77777777" w:rsidR="00FE0F0D" w:rsidRDefault="00FE0F0D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FE0F0D">
        <w:rPr>
          <w:rFonts w:ascii="Times New Roman" w:hAnsi="Times New Roman" w:cs="Times New Roman"/>
          <w:sz w:val="28"/>
          <w:szCs w:val="28"/>
        </w:rPr>
        <w:t xml:space="preserve"> – создание виртуальной экскурсии по правосл</w:t>
      </w:r>
      <w:r>
        <w:rPr>
          <w:rFonts w:ascii="Times New Roman" w:hAnsi="Times New Roman" w:cs="Times New Roman"/>
          <w:sz w:val="28"/>
          <w:szCs w:val="28"/>
        </w:rPr>
        <w:t>авным храмам г. Магадана и Магаданской области</w:t>
      </w:r>
      <w:r w:rsidRPr="00FE0F0D">
        <w:rPr>
          <w:rFonts w:ascii="Times New Roman" w:hAnsi="Times New Roman" w:cs="Times New Roman"/>
          <w:sz w:val="28"/>
          <w:szCs w:val="28"/>
        </w:rPr>
        <w:t>.</w:t>
      </w:r>
    </w:p>
    <w:p w14:paraId="0103CA22" w14:textId="77777777" w:rsidR="00FE0F0D" w:rsidRDefault="00FE0F0D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 xml:space="preserve"> В связи с обозначенной целью определены следующие </w:t>
      </w:r>
      <w:r w:rsidRPr="00FE0F0D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FE0F0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6E260A" w14:textId="77777777" w:rsidR="00FE0F0D" w:rsidRDefault="00FE0F0D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>1. Изучить историю правосл</w:t>
      </w:r>
      <w:r>
        <w:rPr>
          <w:rFonts w:ascii="Times New Roman" w:hAnsi="Times New Roman" w:cs="Times New Roman"/>
          <w:sz w:val="28"/>
          <w:szCs w:val="28"/>
        </w:rPr>
        <w:t>авных храмов г. Магадана и Магаданской области</w:t>
      </w:r>
      <w:r w:rsidRPr="00FE0F0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1B5FD23" w14:textId="77777777" w:rsidR="00FE0F0D" w:rsidRDefault="00FE0F0D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>2.</w:t>
      </w:r>
      <w:r w:rsidR="00E620FE" w:rsidRPr="00E620FE">
        <w:t xml:space="preserve"> </w:t>
      </w:r>
      <w:r w:rsidR="00E620FE">
        <w:rPr>
          <w:rFonts w:ascii="Times New Roman" w:hAnsi="Times New Roman" w:cs="Times New Roman"/>
          <w:sz w:val="28"/>
          <w:szCs w:val="28"/>
        </w:rPr>
        <w:t>П</w:t>
      </w:r>
      <w:r w:rsidR="00E620FE" w:rsidRPr="00E620FE">
        <w:rPr>
          <w:rFonts w:ascii="Times New Roman" w:hAnsi="Times New Roman" w:cs="Times New Roman"/>
          <w:sz w:val="28"/>
          <w:szCs w:val="28"/>
        </w:rPr>
        <w:t>роанализировать значение и роль деятельности храмов на сегодняшний день</w:t>
      </w:r>
      <w:r w:rsidRPr="00FE0F0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DBD1334" w14:textId="77777777" w:rsidR="00FE0F0D" w:rsidRDefault="00FE0F0D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>3. Внедрение конечного продукта в практической преподавательской деятельности.</w:t>
      </w:r>
    </w:p>
    <w:p w14:paraId="799667D6" w14:textId="77777777" w:rsidR="006E517E" w:rsidRDefault="00FE0F0D" w:rsidP="00EB0151">
      <w:pPr>
        <w:jc w:val="both"/>
        <w:rPr>
          <w:rFonts w:ascii="Times New Roman" w:hAnsi="Times New Roman" w:cs="Times New Roman"/>
          <w:sz w:val="28"/>
          <w:szCs w:val="28"/>
        </w:rPr>
      </w:pPr>
      <w:r w:rsidRPr="00FE0F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1A748E" w14:textId="77777777" w:rsidR="00FE0F0D" w:rsidRDefault="00C41426" w:rsidP="00C41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4D715" wp14:editId="017C0D6F">
            <wp:extent cx="2080329" cy="2532184"/>
            <wp:effectExtent l="19050" t="0" r="0" b="0"/>
            <wp:docPr id="2" name="Рисунок 1" descr="C:\Users\Татьяна\Desktop\ib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b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97" cy="253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F63026" w14:textId="77777777" w:rsidR="00FE0F0D" w:rsidRDefault="00FE0F0D" w:rsidP="00EB015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A1DD00" w14:textId="77777777" w:rsidR="00FE0F0D" w:rsidRDefault="00FE0F0D" w:rsidP="00EB0151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E0F0D">
        <w:rPr>
          <w:rFonts w:ascii="Times New Roman" w:hAnsi="Times New Roman" w:cs="Times New Roman"/>
          <w:b/>
          <w:i/>
          <w:sz w:val="52"/>
          <w:szCs w:val="52"/>
        </w:rPr>
        <w:t>Православные храмы</w:t>
      </w:r>
    </w:p>
    <w:p w14:paraId="5AA80F82" w14:textId="77777777" w:rsidR="00FE0F0D" w:rsidRPr="00E925E5" w:rsidRDefault="00FE0F0D" w:rsidP="00EB0151">
      <w:pPr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>Свято-Троицкий собор (Магадан)</w:t>
      </w:r>
    </w:p>
    <w:p w14:paraId="7C67C524" w14:textId="77777777" w:rsidR="00B906FB" w:rsidRDefault="00B906FB" w:rsidP="00B528D7">
      <w:pPr>
        <w:jc w:val="center"/>
        <w:rPr>
          <w:color w:val="002060"/>
          <w:sz w:val="24"/>
          <w:szCs w:val="24"/>
        </w:rPr>
      </w:pPr>
      <w:r w:rsidRPr="00B906FB">
        <w:rPr>
          <w:noProof/>
          <w:color w:val="002060"/>
          <w:sz w:val="24"/>
          <w:szCs w:val="24"/>
        </w:rPr>
        <w:drawing>
          <wp:inline distT="0" distB="0" distL="0" distR="0" wp14:anchorId="0F1C15C6" wp14:editId="437BF41E">
            <wp:extent cx="4368311" cy="2382716"/>
            <wp:effectExtent l="19050" t="0" r="0" b="0"/>
            <wp:docPr id="3" name="Рисунок 2" descr="C:\Users\Татьяна\Desktop\ДЛЯ КОНКУРСА\610523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ДЛЯ КОНКУРСА\610523_original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17" cy="238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02EAE4" w14:textId="77777777" w:rsidR="00200584" w:rsidRPr="0057440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>Храм-памятник жертвам политических репрессий, второй по величине православный храм на Дальнем Востоке. Общая площадь Собора с учётом прилегающей территории — более 9 тыс. кв. метров.</w:t>
      </w:r>
    </w:p>
    <w:p w14:paraId="6EFA0D8F" w14:textId="77777777" w:rsidR="0057440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 xml:space="preserve">Прообразом объёмного архитектурного решения Свято-Троицкого собора послужила древнерусская </w:t>
      </w:r>
      <w:proofErr w:type="spellStart"/>
      <w:r w:rsidRPr="00574405">
        <w:rPr>
          <w:rFonts w:ascii="Times New Roman" w:hAnsi="Times New Roman" w:cs="Times New Roman"/>
          <w:sz w:val="28"/>
          <w:szCs w:val="28"/>
        </w:rPr>
        <w:t>Владимирско</w:t>
      </w:r>
      <w:proofErr w:type="spellEnd"/>
      <w:r w:rsidRPr="00574405">
        <w:rPr>
          <w:rFonts w:ascii="Times New Roman" w:hAnsi="Times New Roman" w:cs="Times New Roman"/>
          <w:sz w:val="28"/>
          <w:szCs w:val="28"/>
        </w:rPr>
        <w:t xml:space="preserve">-Новгородская архитектура. </w:t>
      </w:r>
    </w:p>
    <w:p w14:paraId="09E713E6" w14:textId="77777777" w:rsidR="00200584" w:rsidRPr="0057440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>Главная лестница, ведущая к собору, по грандиозности сравнима с Испанской лестницей в Риме. Троицкий собор является одним из самых высоких в России: высота центрального купола с крестом — 71,2 м.</w:t>
      </w:r>
    </w:p>
    <w:p w14:paraId="00F3163B" w14:textId="77777777" w:rsidR="00200584" w:rsidRPr="0057440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>До 1985 года на этом месте возводили здание Дома Советов, которое так и осталось недостроенным. Металлический каркас, частично разобранный, взят за основу несущих конструкций собора. Строительство собора началось 2001 году.</w:t>
      </w:r>
    </w:p>
    <w:p w14:paraId="08A88757" w14:textId="77777777" w:rsidR="00200584" w:rsidRPr="0057440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>14 сентября 2003 года в строящемся Свято-Троицком кафедральном соборе была совершена первая Божественная литургия.</w:t>
      </w:r>
    </w:p>
    <w:p w14:paraId="445CC709" w14:textId="77777777" w:rsidR="00200584" w:rsidRPr="00B906FB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4405">
        <w:rPr>
          <w:rFonts w:ascii="Times New Roman" w:hAnsi="Times New Roman" w:cs="Times New Roman"/>
          <w:sz w:val="28"/>
          <w:szCs w:val="28"/>
        </w:rPr>
        <w:t>Собор освящён 1 сентября 2011 года патриархом Кириллом.</w:t>
      </w:r>
    </w:p>
    <w:p w14:paraId="364C6C9D" w14:textId="77777777" w:rsidR="00FE0F0D" w:rsidRDefault="00FE0F0D" w:rsidP="00B528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F9801" w14:textId="77777777" w:rsidR="00574405" w:rsidRDefault="00574405" w:rsidP="00B528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73773" w14:textId="77777777" w:rsidR="00574405" w:rsidRDefault="00574405" w:rsidP="00B52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0735DA" w14:textId="77777777" w:rsidR="00B906FB" w:rsidRPr="00E925E5" w:rsidRDefault="00B906FB" w:rsidP="00B528D7">
      <w:pPr>
        <w:tabs>
          <w:tab w:val="left" w:pos="1418"/>
        </w:tabs>
        <w:spacing w:line="240" w:lineRule="auto"/>
        <w:ind w:left="1701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i/>
          <w:sz w:val="36"/>
          <w:szCs w:val="36"/>
          <w:u w:val="single"/>
        </w:rPr>
        <w:t>Часовня Георгия Победоносца (Магадан)</w:t>
      </w:r>
    </w:p>
    <w:p w14:paraId="5FA9EECB" w14:textId="77777777" w:rsidR="00B906FB" w:rsidRDefault="00B906FB" w:rsidP="00B528D7">
      <w:pPr>
        <w:tabs>
          <w:tab w:val="left" w:pos="1418"/>
        </w:tabs>
        <w:spacing w:before="40" w:after="40" w:line="240" w:lineRule="auto"/>
        <w:ind w:left="1701" w:right="851"/>
        <w:jc w:val="center"/>
        <w:rPr>
          <w:noProof/>
        </w:rPr>
      </w:pPr>
      <w:r w:rsidRPr="00574405">
        <w:rPr>
          <w:rFonts w:ascii="Times New Roman" w:hAnsi="Times New Roman" w:cs="Times New Roman"/>
          <w:sz w:val="28"/>
          <w:szCs w:val="28"/>
        </w:rPr>
        <w:t xml:space="preserve">Часовня Георгия Победоносца в Магадане – одна из самых известных достопримечательностей города. Построена и освящена в октябре 1996 года в </w:t>
      </w:r>
      <w:r w:rsidRPr="00574405">
        <w:rPr>
          <w:rFonts w:ascii="Times New Roman" w:hAnsi="Times New Roman" w:cs="Times New Roman"/>
          <w:sz w:val="28"/>
          <w:szCs w:val="28"/>
        </w:rPr>
        <w:lastRenderedPageBreak/>
        <w:t xml:space="preserve">ознаменование 51-й </w:t>
      </w:r>
      <w:proofErr w:type="spellStart"/>
      <w:r w:rsidRPr="00574405">
        <w:rPr>
          <w:rFonts w:ascii="Times New Roman" w:hAnsi="Times New Roman" w:cs="Times New Roman"/>
          <w:sz w:val="28"/>
          <w:szCs w:val="28"/>
        </w:rPr>
        <w:t>гoдoвщины</w:t>
      </w:r>
      <w:proofErr w:type="spellEnd"/>
      <w:r w:rsidRPr="00574405">
        <w:rPr>
          <w:rFonts w:ascii="Times New Roman" w:hAnsi="Times New Roman" w:cs="Times New Roman"/>
          <w:sz w:val="28"/>
          <w:szCs w:val="28"/>
        </w:rPr>
        <w:t xml:space="preserve"> Великой </w:t>
      </w:r>
      <w:proofErr w:type="spellStart"/>
      <w:r w:rsidRPr="00574405">
        <w:rPr>
          <w:rFonts w:ascii="Times New Roman" w:hAnsi="Times New Roman" w:cs="Times New Roman"/>
          <w:sz w:val="28"/>
          <w:szCs w:val="28"/>
        </w:rPr>
        <w:t>Пoбеды</w:t>
      </w:r>
      <w:proofErr w:type="spellEnd"/>
      <w:r w:rsidRPr="00574405">
        <w:rPr>
          <w:rFonts w:ascii="Times New Roman" w:hAnsi="Times New Roman" w:cs="Times New Roman"/>
          <w:sz w:val="28"/>
          <w:szCs w:val="28"/>
        </w:rPr>
        <w:t>.</w:t>
      </w:r>
      <w:r w:rsidRPr="00B906FB">
        <w:rPr>
          <w:noProof/>
        </w:rPr>
        <w:t xml:space="preserve"> </w:t>
      </w:r>
      <w:r w:rsidRPr="00B906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1082B" wp14:editId="10B30C93">
            <wp:extent cx="2667000" cy="3556000"/>
            <wp:effectExtent l="285750" t="247650" r="266700" b="196850"/>
            <wp:docPr id="8" name="Рисунок 6" descr="C:\Users\Татьяна\Desktop\magadanchape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Татьяна\Desktop\magadanchape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53AD2AA" w14:textId="77777777" w:rsidR="00B906FB" w:rsidRPr="00E925E5" w:rsidRDefault="00B906FB" w:rsidP="00B528D7">
      <w:pPr>
        <w:spacing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E925E5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>Икона Георгия Победоносца</w:t>
      </w:r>
    </w:p>
    <w:p w14:paraId="0CB09356" w14:textId="77777777" w:rsidR="00B906FB" w:rsidRDefault="00B906FB" w:rsidP="00B528D7">
      <w:pPr>
        <w:spacing w:line="240" w:lineRule="auto"/>
        <w:jc w:val="center"/>
        <w:rPr>
          <w:noProof/>
        </w:rPr>
      </w:pPr>
      <w:r w:rsidRPr="00B906FB">
        <w:rPr>
          <w:noProof/>
        </w:rPr>
        <w:drawing>
          <wp:inline distT="0" distB="0" distL="0" distR="0" wp14:anchorId="3FF62AA9" wp14:editId="61CF6544">
            <wp:extent cx="2365130" cy="3094892"/>
            <wp:effectExtent l="19050" t="0" r="0" b="0"/>
            <wp:docPr id="13" name="Рисунок 8" descr="foto-1-ikona-georgiy-pobedonosets-chudo-o-zmie-e1534439698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-1-ikona-georgiy-pobedonosets-chudo-o-zmie-e153443969843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32" cy="3095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10F9F8" w14:textId="77777777" w:rsidR="00574405" w:rsidRDefault="00574405" w:rsidP="00B528D7">
      <w:pPr>
        <w:spacing w:line="240" w:lineRule="auto"/>
        <w:rPr>
          <w:noProof/>
        </w:rPr>
      </w:pPr>
    </w:p>
    <w:p w14:paraId="3F5293FB" w14:textId="77777777" w:rsidR="00B906FB" w:rsidRPr="00E925E5" w:rsidRDefault="00B906FB" w:rsidP="00B528D7">
      <w:pPr>
        <w:spacing w:line="240" w:lineRule="auto"/>
        <w:jc w:val="center"/>
        <w:rPr>
          <w:rFonts w:ascii="Times New Roman" w:hAnsi="Times New Roman" w:cs="Times New Roman"/>
          <w:i/>
          <w:noProof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i/>
          <w:noProof/>
          <w:sz w:val="36"/>
          <w:szCs w:val="36"/>
          <w:u w:val="single"/>
        </w:rPr>
        <w:t>Храм Николая Чудотворца (Магадан)</w:t>
      </w:r>
    </w:p>
    <w:p w14:paraId="5E03EBCF" w14:textId="77777777" w:rsidR="00B906FB" w:rsidRPr="00574405" w:rsidRDefault="00B906FB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 xml:space="preserve">Храм появился в 2004 г. усердием бывших епископа Магаданского и Синегорского Феофана (Ашуркова) и мэра г. Магадана </w:t>
      </w:r>
      <w:r w:rsidRPr="00574405">
        <w:rPr>
          <w:rFonts w:ascii="Times New Roman" w:hAnsi="Times New Roman" w:cs="Times New Roman"/>
          <w:sz w:val="28"/>
          <w:szCs w:val="28"/>
        </w:rPr>
        <w:lastRenderedPageBreak/>
        <w:t>Николая Борисовича Карпенко. Первым настоятелем стал протоиерей Анатолий (</w:t>
      </w:r>
      <w:proofErr w:type="spellStart"/>
      <w:r w:rsidRPr="00574405">
        <w:rPr>
          <w:rFonts w:ascii="Times New Roman" w:hAnsi="Times New Roman" w:cs="Times New Roman"/>
          <w:sz w:val="28"/>
          <w:szCs w:val="28"/>
        </w:rPr>
        <w:t>Кожеуров</w:t>
      </w:r>
      <w:proofErr w:type="spellEnd"/>
      <w:r w:rsidRPr="0057440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77A460E" w14:textId="77777777" w:rsidR="00B906FB" w:rsidRPr="00574405" w:rsidRDefault="00B906FB" w:rsidP="00FF0979">
      <w:pPr>
        <w:spacing w:before="40" w:after="4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405">
        <w:rPr>
          <w:rFonts w:ascii="Times New Roman" w:hAnsi="Times New Roman" w:cs="Times New Roman"/>
          <w:sz w:val="28"/>
          <w:szCs w:val="28"/>
        </w:rPr>
        <w:t xml:space="preserve">Был установлен и освящен иконостас. Со временем в храме появлялись и освящались иконы, киоты и распятие Христа, изготовленные местными умельцами и привезенные из центральных районов страны. </w:t>
      </w:r>
    </w:p>
    <w:p w14:paraId="08DE6978" w14:textId="77777777" w:rsidR="00B906FB" w:rsidRPr="00E925E5" w:rsidRDefault="00B906FB" w:rsidP="00B528D7">
      <w:pPr>
        <w:spacing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925E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C6CD3AB" wp14:editId="26012B87">
            <wp:extent cx="2297039" cy="2681654"/>
            <wp:effectExtent l="19050" t="0" r="8011" b="0"/>
            <wp:docPr id="14" name="Рисунок 9" descr="foto-3-ikona-nikolaya-chudotvort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-3-ikona-nikolaya-chudotvortsa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16" cy="268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925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Икона Николая Чудотворца</w:t>
      </w:r>
    </w:p>
    <w:p w14:paraId="5780E706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BC77F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6F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EF9CCF" wp14:editId="245F5E9C">
            <wp:extent cx="4588119" cy="3160795"/>
            <wp:effectExtent l="19050" t="0" r="2931" b="0"/>
            <wp:docPr id="15" name="Рисунок 10" descr="C:\Users\Татьяна\Desktop\Никольский_храм_Магадан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атьяна\Desktop\Никольский_храм_Магадан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52" cy="316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90FF58" w14:textId="77777777" w:rsidR="00AF4B90" w:rsidRDefault="00AF4B90" w:rsidP="00B528D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0B341" w14:textId="77777777" w:rsidR="00B906FB" w:rsidRPr="00E925E5" w:rsidRDefault="00B906FB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Кафедральный собор Святого Духа (Магадан)</w:t>
      </w:r>
    </w:p>
    <w:p w14:paraId="2E0987C0" w14:textId="77777777" w:rsidR="00B906FB" w:rsidRPr="00AF4B90" w:rsidRDefault="00B906FB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B90">
        <w:rPr>
          <w:rFonts w:ascii="Times New Roman" w:hAnsi="Times New Roman" w:cs="Times New Roman"/>
          <w:bCs/>
          <w:sz w:val="28"/>
          <w:szCs w:val="28"/>
        </w:rPr>
        <w:t xml:space="preserve">В 1988 году 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пископ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Х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б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ровский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вриил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освятил м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>сто под строит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льство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хр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м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 Святого Духа, в основ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ни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 которого з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лож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>н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 ч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стиц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мощ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>й в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ликомуч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>ник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оргия 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Поб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доносц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 xml:space="preserve">. В 1992 году </w:t>
      </w:r>
      <w:r w:rsidRPr="00AF4B90">
        <w:rPr>
          <w:rFonts w:ascii="Times New Roman" w:hAnsi="Times New Roman" w:cs="Times New Roman"/>
          <w:bCs/>
          <w:sz w:val="28"/>
          <w:szCs w:val="28"/>
        </w:rPr>
        <w:lastRenderedPageBreak/>
        <w:t>совершен чин освящения и до 2011 года храм был к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ф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др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льным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собором М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г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F4B90">
        <w:rPr>
          <w:rFonts w:ascii="Times New Roman" w:hAnsi="Times New Roman" w:cs="Times New Roman"/>
          <w:bCs/>
          <w:sz w:val="28"/>
          <w:szCs w:val="28"/>
        </w:rPr>
        <w:t>д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нской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AF4B90">
        <w:rPr>
          <w:rFonts w:ascii="Times New Roman" w:hAnsi="Times New Roman" w:cs="Times New Roman"/>
          <w:bCs/>
          <w:sz w:val="28"/>
          <w:szCs w:val="28"/>
        </w:rPr>
        <w:t>п</w:t>
      </w:r>
      <w:r w:rsidRPr="00AF4B9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рхии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EA9A100" w14:textId="77777777" w:rsidR="00B906FB" w:rsidRPr="00B906FB" w:rsidRDefault="00B906FB" w:rsidP="00B528D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924516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6F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BD3CFE" wp14:editId="6BD9D08F">
            <wp:extent cx="5940425" cy="4373315"/>
            <wp:effectExtent l="19050" t="0" r="3175" b="0"/>
            <wp:docPr id="16" name="Рисунок 11" descr="C:\Users\Татьяна\Desktop\800px-Свято-Духов_соб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тьяна\Desktop\800px-Свято-Духов_собор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71066D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06E99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FA5BF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652C7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24D3A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965A3" w14:textId="77777777" w:rsidR="00B906FB" w:rsidRDefault="00B906FB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D0790" w14:textId="77777777" w:rsidR="00AF4B90" w:rsidRDefault="00AF4B90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807FD" w14:textId="77777777" w:rsidR="00AF4B90" w:rsidRDefault="00AF4B90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7454F" w14:textId="77777777" w:rsidR="00B906FB" w:rsidRPr="00E925E5" w:rsidRDefault="00B906FB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Храм в честь святой Мученицы Татианы (Магадан)</w:t>
      </w:r>
    </w:p>
    <w:p w14:paraId="561ABDB7" w14:textId="77777777" w:rsidR="00B906FB" w:rsidRPr="00AF4B90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B90">
        <w:rPr>
          <w:rFonts w:ascii="Times New Roman" w:hAnsi="Times New Roman" w:cs="Times New Roman"/>
          <w:bCs/>
          <w:sz w:val="28"/>
          <w:szCs w:val="28"/>
        </w:rPr>
        <w:t>В 2007 году группа преподавателей и студентов СВГУ предложила построить при университете </w:t>
      </w:r>
      <w:proofErr w:type="spellStart"/>
      <w:r w:rsidRPr="00AF4B90">
        <w:rPr>
          <w:rFonts w:ascii="Times New Roman" w:hAnsi="Times New Roman" w:cs="Times New Roman"/>
          <w:bCs/>
          <w:sz w:val="28"/>
          <w:szCs w:val="28"/>
        </w:rPr>
        <w:t>домо́вый</w:t>
      </w:r>
      <w:proofErr w:type="spellEnd"/>
      <w:r w:rsidRPr="00AF4B90">
        <w:rPr>
          <w:rFonts w:ascii="Times New Roman" w:hAnsi="Times New Roman" w:cs="Times New Roman"/>
          <w:bCs/>
          <w:sz w:val="28"/>
          <w:szCs w:val="28"/>
        </w:rPr>
        <w:t xml:space="preserve"> храм, строить который планировали на пожертвования. Инициативу поддержало руководство университета. Уже через год был разработан проект. В 2012 году был освящён фундамент, и через три года в сквере </w:t>
      </w:r>
      <w:r w:rsidRPr="00AF4B90">
        <w:rPr>
          <w:rFonts w:ascii="Times New Roman" w:hAnsi="Times New Roman" w:cs="Times New Roman"/>
          <w:bCs/>
          <w:sz w:val="28"/>
          <w:szCs w:val="28"/>
        </w:rPr>
        <w:lastRenderedPageBreak/>
        <w:t>университета появился храм святой Татианы, который был освящён 25 января 2016 года епископом Магаданским и Синегорским Иоанном.</w:t>
      </w:r>
    </w:p>
    <w:p w14:paraId="5AED0366" w14:textId="77777777" w:rsidR="00756233" w:rsidRDefault="00756233" w:rsidP="00B528D7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A84BCD" w14:textId="30912026" w:rsidR="00756233" w:rsidRPr="00E925E5" w:rsidRDefault="00756233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5623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E22FA8F" wp14:editId="3EF2F61F">
            <wp:extent cx="2407627" cy="2679111"/>
            <wp:effectExtent l="19050" t="0" r="0" b="0"/>
            <wp:docPr id="17" name="Рисунок 12" descr="55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51335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71" cy="268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2D36" w:rsidRPr="00E925E5">
        <w:rPr>
          <w:rFonts w:ascii="Times New Roman" w:hAnsi="Times New Roman" w:cs="Times New Roman"/>
          <w:b/>
          <w:bCs/>
          <w:i/>
          <w:sz w:val="24"/>
          <w:szCs w:val="24"/>
        </w:rPr>
        <w:t>Святая Мученица</w:t>
      </w:r>
      <w:r w:rsidRPr="00E925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Татиана</w:t>
      </w:r>
    </w:p>
    <w:p w14:paraId="4070D8F4" w14:textId="77777777" w:rsidR="00AF4B90" w:rsidRDefault="00756233" w:rsidP="00FF09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23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D8E99E" wp14:editId="61870A85">
            <wp:extent cx="4632081" cy="2980592"/>
            <wp:effectExtent l="19050" t="0" r="0" b="0"/>
            <wp:docPr id="19" name="Рисунок 13" descr="C:\Users\Татьяна\Desktop\ВМ_4_Татьянин день_Фото_Александр Кры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тьяна\Desktop\ВМ_4_Татьянин день_Фото_Александр Крылов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81" cy="298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3FEE8B" w14:textId="77777777" w:rsidR="00E925E5" w:rsidRDefault="00E925E5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</w:rPr>
      </w:pPr>
    </w:p>
    <w:p w14:paraId="63AF2588" w14:textId="77777777" w:rsidR="00756233" w:rsidRPr="00E925E5" w:rsidRDefault="00756233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Храм Преображения Господня (Палатка</w:t>
      </w:r>
      <w:r w:rsidR="00AF4B90"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)</w:t>
      </w:r>
    </w:p>
    <w:p w14:paraId="513FC6D8" w14:textId="77777777" w:rsidR="00200584" w:rsidRPr="00E925E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В июле 1991 года одним из первых на территории Магаданской области по благословению епископа Магаданского и Камчатского Аркадия был открыт приход Преображения Господня пос. Палатка. По благословению Преосвященного владыки настоятелем церковной общины стал молодой священник отец Сергий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Колигаев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6BC30A7" w14:textId="77777777" w:rsidR="00200584" w:rsidRPr="00E925E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15 октября 1995 г. епископом Магаданским и Чукотским Ростиславом была совершена закладка каменного храма в честь Преображения Господня. Магаданские фотографы запечатлели для нас </w:t>
      </w:r>
      <w:r w:rsidRPr="00E925E5">
        <w:rPr>
          <w:rFonts w:ascii="Times New Roman" w:hAnsi="Times New Roman" w:cs="Times New Roman"/>
          <w:bCs/>
          <w:sz w:val="28"/>
          <w:szCs w:val="28"/>
        </w:rPr>
        <w:lastRenderedPageBreak/>
        <w:t>это событие. Справа от архипастыря - отец Сергий, первый настоятель храма. Батюшка бессменно нес свое служение в течение двадцати пяти лет, до самой своей кончины в 2017 году.</w:t>
      </w:r>
    </w:p>
    <w:p w14:paraId="4CA32486" w14:textId="77777777" w:rsidR="00200584" w:rsidRPr="00E925E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>Непростые условия времени конца ХХ века внесли свои коррективы: строительство храма, едва начавшись, было приостановлено и не сдвигалось с места более десяти лет.</w:t>
      </w:r>
    </w:p>
    <w:p w14:paraId="29BD08D0" w14:textId="77777777" w:rsidR="00200584" w:rsidRPr="00E925E5" w:rsidRDefault="00180D23" w:rsidP="00FF0979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Усердием руководителя холдинга «Арбат» Александра Александровича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Басанского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возведение церковного здания возобновилось в 2011 году.</w:t>
      </w:r>
    </w:p>
    <w:p w14:paraId="5407EF20" w14:textId="77777777" w:rsidR="00200584" w:rsidRPr="00E925E5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22 августа 2015 года епископ Магаданский и Синегорский Иоанн в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сослужении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духовенства епархии совершил освящение храма преображения Господня в поселке Палатка.</w:t>
      </w:r>
    </w:p>
    <w:p w14:paraId="4F6D771D" w14:textId="77777777" w:rsidR="00756233" w:rsidRDefault="00756233" w:rsidP="00B528D7">
      <w:pPr>
        <w:spacing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756233">
        <w:rPr>
          <w:rFonts w:ascii="Times New Roman" w:hAnsi="Times New Roman" w:cs="Times New Roman"/>
          <w:bCs/>
          <w:noProof/>
          <w:color w:val="002060"/>
          <w:sz w:val="24"/>
          <w:szCs w:val="24"/>
        </w:rPr>
        <w:drawing>
          <wp:inline distT="0" distB="0" distL="0" distR="0" wp14:anchorId="14AB6C08" wp14:editId="0F5C2EF9">
            <wp:extent cx="2583470" cy="1644161"/>
            <wp:effectExtent l="19050" t="0" r="7330" b="0"/>
            <wp:docPr id="21" name="Рисунок 15" descr="C:\Users\Татьяна\Desktop\IMG_2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Татьяна\Desktop\IMG_268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90" cy="164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6233">
        <w:rPr>
          <w:rFonts w:ascii="Times New Roman" w:hAnsi="Times New Roman" w:cs="Times New Roman"/>
          <w:bCs/>
          <w:noProof/>
          <w:color w:val="002060"/>
          <w:sz w:val="24"/>
          <w:szCs w:val="24"/>
        </w:rPr>
        <w:drawing>
          <wp:inline distT="0" distB="0" distL="0" distR="0" wp14:anchorId="5E82C58C" wp14:editId="59E16373">
            <wp:extent cx="2525199" cy="1644161"/>
            <wp:effectExtent l="19050" t="0" r="8451" b="0"/>
            <wp:docPr id="22" name="Рисунок 16" descr="C:\Users\Татьяна\Desktop\IMG_2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Татьяна\Desktop\IMG_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63" cy="164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7F813B" w14:textId="77777777" w:rsidR="00756233" w:rsidRDefault="00756233" w:rsidP="00B528D7">
      <w:pPr>
        <w:spacing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14:paraId="778D8B46" w14:textId="77777777" w:rsidR="00E925E5" w:rsidRDefault="00E925E5" w:rsidP="00B528D7">
      <w:pPr>
        <w:spacing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14:paraId="0C24EA47" w14:textId="77777777" w:rsidR="00E925E5" w:rsidRDefault="00E925E5" w:rsidP="00B528D7">
      <w:pPr>
        <w:spacing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14:paraId="7E4ECD04" w14:textId="77777777" w:rsidR="00756233" w:rsidRPr="00E925E5" w:rsidRDefault="00756233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Храм Рождества Христова (</w:t>
      </w:r>
      <w:proofErr w:type="spellStart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Уптар</w:t>
      </w:r>
      <w:proofErr w:type="spellEnd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)</w:t>
      </w:r>
    </w:p>
    <w:p w14:paraId="31B0B427" w14:textId="77777777" w:rsidR="00FF0979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>Первые шаги по организации в поселке церковной жизни относятся к весне 1993 года. Тогда по инициативе регента собора Сошествия Святого Духа на апостолов г.</w:t>
      </w:r>
      <w:r w:rsidR="00FF09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5E5">
        <w:rPr>
          <w:rFonts w:ascii="Times New Roman" w:hAnsi="Times New Roman" w:cs="Times New Roman"/>
          <w:bCs/>
          <w:sz w:val="28"/>
          <w:szCs w:val="28"/>
        </w:rPr>
        <w:t xml:space="preserve">Магадана Ирины Семеновны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Козулиной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, которая также являлась учителем музыки в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уптарской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средней школе, взрослые и дети стали собираться в клубе «Энергетик» для молитвы (пели акафисты Иисусу Сладчайшему, Пресвятой Богородице, </w:t>
      </w:r>
      <w:proofErr w:type="spellStart"/>
      <w:proofErr w:type="gramStart"/>
      <w:r w:rsidRPr="00E925E5">
        <w:rPr>
          <w:rFonts w:ascii="Times New Roman" w:hAnsi="Times New Roman" w:cs="Times New Roman"/>
          <w:bCs/>
          <w:sz w:val="28"/>
          <w:szCs w:val="28"/>
        </w:rPr>
        <w:t>вмч.Георгию</w:t>
      </w:r>
      <w:proofErr w:type="spellEnd"/>
      <w:proofErr w:type="gram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Победоносцу) и чтения Закона Божия.</w:t>
      </w:r>
    </w:p>
    <w:p w14:paraId="27B45F13" w14:textId="77777777" w:rsidR="00FF0979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Приход в честь Рождества Христова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пос.Уптар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Магаданской и Синегорской епархии Русской Православной Церкви был организован 1993 году по инициативе жителей поселка. В мае 1993 года магаданский священник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прот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. Сергий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Барицкий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провел в здании администрации поселка собрание с заинтересованными лицами. На этом собрании Лидия Петровна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Вильк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была избрана старостой прихода, которым и является до сегодняшнего дня (уже почти 20 лет).</w:t>
      </w:r>
    </w:p>
    <w:p w14:paraId="0D6C5430" w14:textId="26731333" w:rsidR="00756233" w:rsidRPr="00E925E5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 xml:space="preserve">Первой регистрацией прихода в 1993 году в органах юстиции занимался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о.Сергий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25E5">
        <w:rPr>
          <w:rFonts w:ascii="Times New Roman" w:hAnsi="Times New Roman" w:cs="Times New Roman"/>
          <w:bCs/>
          <w:sz w:val="28"/>
          <w:szCs w:val="28"/>
        </w:rPr>
        <w:t>Барицкий</w:t>
      </w:r>
      <w:proofErr w:type="spellEnd"/>
      <w:r w:rsidRPr="00E925E5">
        <w:rPr>
          <w:rFonts w:ascii="Times New Roman" w:hAnsi="Times New Roman" w:cs="Times New Roman"/>
          <w:bCs/>
          <w:sz w:val="28"/>
          <w:szCs w:val="28"/>
        </w:rPr>
        <w:t xml:space="preserve">. По благословению епископа Магаданского и Чукотского Ростислава (Девятова) (ныне митрополита </w:t>
      </w:r>
      <w:r w:rsidRPr="00E925E5">
        <w:rPr>
          <w:rFonts w:ascii="Times New Roman" w:hAnsi="Times New Roman" w:cs="Times New Roman"/>
          <w:bCs/>
          <w:sz w:val="28"/>
          <w:szCs w:val="28"/>
        </w:rPr>
        <w:lastRenderedPageBreak/>
        <w:t>Томского и Асиновского) приход был назван в честь Рождества Христова.</w:t>
      </w:r>
    </w:p>
    <w:p w14:paraId="0FE6695E" w14:textId="77777777" w:rsidR="00756233" w:rsidRDefault="00756233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44"/>
          <w:szCs w:val="44"/>
          <w:u w:val="single"/>
        </w:rPr>
      </w:pPr>
      <w:r w:rsidRPr="00756233">
        <w:rPr>
          <w:rFonts w:ascii="Times New Roman" w:hAnsi="Times New Roman" w:cs="Times New Roman"/>
          <w:bCs/>
          <w:noProof/>
          <w:color w:val="002060"/>
          <w:sz w:val="44"/>
          <w:szCs w:val="44"/>
        </w:rPr>
        <w:drawing>
          <wp:inline distT="0" distB="0" distL="0" distR="0" wp14:anchorId="36B11994" wp14:editId="432F24B2">
            <wp:extent cx="4166089" cy="3187873"/>
            <wp:effectExtent l="19050" t="0" r="5861" b="0"/>
            <wp:docPr id="23" name="Рисунок 17" descr="C:\Users\Татьяна\Desktop\Храм_Уптар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атьяна\Desktop\Храм_Уптар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87" cy="318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64E9E8" w14:textId="77777777" w:rsidR="00756233" w:rsidRPr="00E925E5" w:rsidRDefault="00756233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Церковь Веры, Надежды, Любови и матери их Софии. (Хасын)</w:t>
      </w:r>
    </w:p>
    <w:p w14:paraId="5965E01A" w14:textId="77777777" w:rsidR="00FF0979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>Изначально храм был задуман как часовня во имя мучениц Веры, Надежды, Любви и матери их Софии для Колымского аффинажного завода. Часовня была срублена костромскими мастерами из города Мантурова. Из Костромской области часовня в разобранном виде контейнером по железной дороге и морем была доставлена в Магаданский морской порт, а оттуда на завод в поселок Хасын. Здесь, у проходной завода, часовня была вновь собрана. 24 августа 2011 года строительные работы близились к завершению.</w:t>
      </w:r>
    </w:p>
    <w:p w14:paraId="2C4BF963" w14:textId="6DAE7906" w:rsidR="00756233" w:rsidRPr="00E925E5" w:rsidRDefault="0075623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5E5">
        <w:rPr>
          <w:rFonts w:ascii="Times New Roman" w:hAnsi="Times New Roman" w:cs="Times New Roman"/>
          <w:bCs/>
          <w:sz w:val="28"/>
          <w:szCs w:val="28"/>
        </w:rPr>
        <w:t>Когда владыка Магаданский Иоанн (Павлихин) посетил завод 29 марта 2012 года часовня уже достраивалась в новом качестве - как храм во имя блаженной Матроны Московской. Окончание строительства и освящение ожидалось в июне 2012 года.</w:t>
      </w:r>
    </w:p>
    <w:p w14:paraId="79AB27F3" w14:textId="77777777" w:rsidR="00756233" w:rsidRPr="00E925E5" w:rsidRDefault="00756233" w:rsidP="00B528D7">
      <w:pPr>
        <w:spacing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5623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29FAA04" wp14:editId="424A1DC4">
            <wp:extent cx="1760220" cy="2482215"/>
            <wp:effectExtent l="95250" t="76200" r="87630" b="70485"/>
            <wp:docPr id="24" name="Рисунок 18" descr="233346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33346091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90" cy="2478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25E5">
        <w:rPr>
          <w:rFonts w:ascii="Times New Roman" w:hAnsi="Times New Roman" w:cs="Times New Roman"/>
          <w:b/>
          <w:bCs/>
          <w:i/>
          <w:sz w:val="24"/>
          <w:szCs w:val="24"/>
        </w:rPr>
        <w:t>Икона «Вера, Надежда, Любовь и мать их София»</w:t>
      </w:r>
    </w:p>
    <w:p w14:paraId="36287F14" w14:textId="77777777" w:rsidR="00756233" w:rsidRDefault="00E925E5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44"/>
          <w:szCs w:val="44"/>
          <w:u w:val="single"/>
        </w:rPr>
      </w:pPr>
      <w:r w:rsidRPr="00756233">
        <w:rPr>
          <w:rFonts w:ascii="Times New Roman" w:hAnsi="Times New Roman" w:cs="Times New Roman"/>
          <w:bCs/>
          <w:noProof/>
          <w:color w:val="002060"/>
          <w:sz w:val="44"/>
          <w:szCs w:val="44"/>
        </w:rPr>
        <w:drawing>
          <wp:inline distT="0" distB="0" distL="0" distR="0" wp14:anchorId="3064B888" wp14:editId="2307F919">
            <wp:extent cx="4587240" cy="1897380"/>
            <wp:effectExtent l="19050" t="0" r="3810" b="0"/>
            <wp:docPr id="45" name="Рисунок 19" descr="C:\Users\Татьяна\Desktop\Хасын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Татьяна\Desktop\Хасын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67" cy="189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9FE806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</w:p>
    <w:p w14:paraId="73950C23" w14:textId="77777777" w:rsidR="00DD6405" w:rsidRPr="00E925E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Покровский женский монастырь</w:t>
      </w:r>
    </w:p>
    <w:p w14:paraId="629F49DC" w14:textId="398DB557" w:rsidR="00DD6405" w:rsidRPr="00E620FE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0FE">
        <w:rPr>
          <w:rFonts w:ascii="Times New Roman" w:hAnsi="Times New Roman" w:cs="Times New Roman"/>
          <w:bCs/>
          <w:sz w:val="28"/>
          <w:szCs w:val="28"/>
        </w:rPr>
        <w:t>Основан указом Священного Синода РПЦ 6 октября 1999г.</w:t>
      </w:r>
      <w:r w:rsidR="00FF09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20FE">
        <w:rPr>
          <w:rFonts w:ascii="Times New Roman" w:hAnsi="Times New Roman" w:cs="Times New Roman"/>
          <w:bCs/>
          <w:sz w:val="28"/>
          <w:szCs w:val="28"/>
        </w:rPr>
        <w:t>История основания женского монастыря Покрова Пресвятой Богородицы тесно переплетается с созданием Магаданской и Чукотской епархии. Магаданская епархия начинает свою новую историю с 1989 года, когда в небольшом домике в микрорайоне Солнечный Магадана образовался приход Русской Православной Церкви. Сейчас здание первого прихода находится на территории Свято-Покровского женского монастыря.</w:t>
      </w:r>
    </w:p>
    <w:p w14:paraId="13E166B9" w14:textId="77777777" w:rsidR="00DD640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44"/>
          <w:szCs w:val="44"/>
          <w:u w:val="single"/>
        </w:rPr>
      </w:pPr>
      <w:r w:rsidRPr="00DD6405">
        <w:rPr>
          <w:rFonts w:ascii="Times New Roman" w:hAnsi="Times New Roman" w:cs="Times New Roman"/>
          <w:bCs/>
          <w:noProof/>
          <w:color w:val="002060"/>
          <w:sz w:val="44"/>
          <w:szCs w:val="44"/>
        </w:rPr>
        <w:lastRenderedPageBreak/>
        <w:drawing>
          <wp:inline distT="0" distB="0" distL="0" distR="0" wp14:anchorId="03EBF6B3" wp14:editId="0E63D080">
            <wp:extent cx="5300296" cy="3288323"/>
            <wp:effectExtent l="19050" t="0" r="0" b="0"/>
            <wp:docPr id="26" name="Рисунок 20" descr="Покровский монасты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окровский монастырь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067" cy="3298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2E8CF7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E2BDB1" w14:textId="77777777" w:rsidR="00200584" w:rsidRPr="00E620FE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0FE">
        <w:rPr>
          <w:rFonts w:ascii="Times New Roman" w:hAnsi="Times New Roman" w:cs="Times New Roman"/>
          <w:bCs/>
          <w:sz w:val="28"/>
          <w:szCs w:val="28"/>
        </w:rPr>
        <w:t>На заседании Священного Синода Русской Православной Церкви, прошедшем под председательством Святейшего Патриарха Московского и всея Руси Алексия II 6 октября 1999 года, благословлено преобразовать Покровский приход в Магадане в Покровский женский монастырь и утвердить настоятельницей монастыря монахиню Софию (</w:t>
      </w:r>
      <w:proofErr w:type="spellStart"/>
      <w:r w:rsidRPr="00E620FE">
        <w:rPr>
          <w:rFonts w:ascii="Times New Roman" w:hAnsi="Times New Roman" w:cs="Times New Roman"/>
          <w:bCs/>
          <w:sz w:val="28"/>
          <w:szCs w:val="28"/>
        </w:rPr>
        <w:t>Постельняк</w:t>
      </w:r>
      <w:proofErr w:type="spellEnd"/>
      <w:r w:rsidRPr="00E620FE">
        <w:rPr>
          <w:rFonts w:ascii="Times New Roman" w:hAnsi="Times New Roman" w:cs="Times New Roman"/>
          <w:bCs/>
          <w:sz w:val="28"/>
          <w:szCs w:val="28"/>
        </w:rPr>
        <w:t>). </w:t>
      </w:r>
    </w:p>
    <w:p w14:paraId="1C12CFBE" w14:textId="77777777" w:rsidR="006F2CF9" w:rsidRDefault="00180D23" w:rsidP="00FF0979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 w:rsidRPr="00E620FE">
        <w:rPr>
          <w:rFonts w:ascii="Times New Roman" w:hAnsi="Times New Roman" w:cs="Times New Roman"/>
          <w:bCs/>
          <w:sz w:val="28"/>
          <w:szCs w:val="28"/>
        </w:rPr>
        <w:t xml:space="preserve">В Покровском монастыре находится </w:t>
      </w:r>
      <w:proofErr w:type="spellStart"/>
      <w:r w:rsidRPr="00E620FE">
        <w:rPr>
          <w:rFonts w:ascii="Times New Roman" w:hAnsi="Times New Roman" w:cs="Times New Roman"/>
          <w:bCs/>
          <w:sz w:val="28"/>
          <w:szCs w:val="28"/>
        </w:rPr>
        <w:t>местночтимая</w:t>
      </w:r>
      <w:proofErr w:type="spellEnd"/>
      <w:r w:rsidRPr="00E620FE">
        <w:rPr>
          <w:rFonts w:ascii="Times New Roman" w:hAnsi="Times New Roman" w:cs="Times New Roman"/>
          <w:bCs/>
          <w:sz w:val="28"/>
          <w:szCs w:val="28"/>
        </w:rPr>
        <w:t xml:space="preserve"> икона Пресвятой Богородицы - «Магаданская», изображающая Божию Матерь на престоле в окружении архангелов Михаила и Гавриила, в руках Богородицы свиток со словами «Спасение за прощением, прощение за покаянием».</w:t>
      </w:r>
      <w:r w:rsidR="006F2CF9" w:rsidRPr="006F2CF9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</w:p>
    <w:p w14:paraId="18B86EF0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7684A887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5A423DD9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3A4BA2F2" w14:textId="77777777" w:rsidR="006F2CF9" w:rsidRDefault="006F2CF9" w:rsidP="00763C36">
      <w:pPr>
        <w:spacing w:before="40" w:after="40" w:line="240" w:lineRule="auto"/>
        <w:ind w:right="851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</w:rPr>
        <w:lastRenderedPageBreak/>
        <w:drawing>
          <wp:inline distT="0" distB="0" distL="0" distR="0" wp14:anchorId="26427D11" wp14:editId="5FC4C25A">
            <wp:extent cx="4167554" cy="4132385"/>
            <wp:effectExtent l="19050" t="0" r="4396" b="0"/>
            <wp:docPr id="25" name="Рисунок 1" descr="G:\Работа\ДЛЯ КОНКУРСА\Фото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ДЛЯ КОНКУРСА\Фото\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21" cy="41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6F416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3FBE9F1F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0EEB4BC6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570C2068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07442D4C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5D8A6538" w14:textId="77777777" w:rsidR="006F2CF9" w:rsidRDefault="006F2CF9" w:rsidP="00B528D7">
      <w:pPr>
        <w:spacing w:before="40" w:after="40" w:line="240" w:lineRule="auto"/>
        <w:ind w:left="1701"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215A006B" w14:textId="77777777" w:rsidR="006F2CF9" w:rsidRDefault="006F2CF9" w:rsidP="00B528D7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14CED201" w14:textId="77777777" w:rsidR="006F2CF9" w:rsidRPr="006F2CF9" w:rsidRDefault="006F2CF9" w:rsidP="00B528D7">
      <w:pPr>
        <w:spacing w:before="40" w:after="40" w:line="240" w:lineRule="auto"/>
        <w:ind w:righ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5B2EA1" w14:textId="77777777" w:rsidR="00DD6405" w:rsidRPr="00E925E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 xml:space="preserve">Кафедральный собор в честь Благовещения Пресвятой Богородицы (п. </w:t>
      </w:r>
      <w:proofErr w:type="spellStart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Синегорье</w:t>
      </w:r>
      <w:proofErr w:type="spellEnd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)</w:t>
      </w:r>
    </w:p>
    <w:p w14:paraId="0E18AE28" w14:textId="77777777" w:rsidR="00DD6405" w:rsidRPr="00492CDD" w:rsidRDefault="00DD6405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92C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Благовещенский храм был достроен в октябре 1999 года. Средства на постройку храма выделило «</w:t>
      </w:r>
      <w:proofErr w:type="spellStart"/>
      <w:r w:rsidRPr="00492C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Колымаэнерго</w:t>
      </w:r>
      <w:proofErr w:type="spellEnd"/>
      <w:r w:rsidRPr="00492C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», строительство велось сотрудниками этого предприятия. Церковь была освящена 7 апреля 2000 года епископом Магаданским Анатолием. Храм </w:t>
      </w:r>
      <w:proofErr w:type="spellStart"/>
      <w:r w:rsidRPr="00492C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однопрестольный</w:t>
      </w:r>
      <w:proofErr w:type="spellEnd"/>
      <w:r w:rsidRPr="00492C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Приход прошел государственную регистрацию 4 декабря 2002 года. 1 сентября 2011 года храму был придан статус второго кафедрального собора Магаданской епархии. </w:t>
      </w:r>
    </w:p>
    <w:p w14:paraId="63DDFBF0" w14:textId="77777777" w:rsidR="00B528D7" w:rsidRDefault="00DD6405" w:rsidP="00763C3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DD6405">
        <w:rPr>
          <w:rFonts w:ascii="Times New Roman" w:hAnsi="Times New Roman" w:cs="Times New Roman"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1A60D3FC" wp14:editId="0FB1237F">
            <wp:extent cx="3079143" cy="3383280"/>
            <wp:effectExtent l="19050" t="0" r="6957" b="0"/>
            <wp:docPr id="28" name="Рисунок 22" descr="Благовещение-ик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Благовещение-икона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441" cy="338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03FF" w14:textId="77777777" w:rsidR="00DD6405" w:rsidRDefault="00DD6405" w:rsidP="00B528D7">
      <w:pPr>
        <w:spacing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2CD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Икона Благовещение Пресвятой Богородицы</w:t>
      </w:r>
    </w:p>
    <w:p w14:paraId="4C01375C" w14:textId="77777777" w:rsidR="00DD6405" w:rsidRDefault="00DD6405" w:rsidP="00763C3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D640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9AB746A" wp14:editId="619DBF9A">
            <wp:extent cx="4491404" cy="2892669"/>
            <wp:effectExtent l="19050" t="0" r="4396" b="0"/>
            <wp:docPr id="29" name="Рисунок 23" descr="Храм Благовещения п. Синегорь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Храм Благовещения п. Синегорье1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78" cy="2893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B5A993" w14:textId="77777777" w:rsidR="00492CDD" w:rsidRPr="00E925E5" w:rsidRDefault="00DD6405" w:rsidP="00B528D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 xml:space="preserve">Храм в честь преподобного Серафима Саровского </w:t>
      </w:r>
    </w:p>
    <w:p w14:paraId="05374E7D" w14:textId="77777777" w:rsidR="00DD6405" w:rsidRPr="00E925E5" w:rsidRDefault="00DD6405" w:rsidP="00B528D7">
      <w:pPr>
        <w:spacing w:before="40" w:after="40" w:line="240" w:lineRule="auto"/>
        <w:ind w:left="1701" w:right="851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 xml:space="preserve">(п. </w:t>
      </w:r>
      <w:proofErr w:type="spellStart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Эвенск</w:t>
      </w:r>
      <w:proofErr w:type="spellEnd"/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)</w:t>
      </w:r>
    </w:p>
    <w:p w14:paraId="35CABBF8" w14:textId="77777777" w:rsidR="00DD6405" w:rsidRPr="00E620FE" w:rsidRDefault="00DD6405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0FE">
        <w:rPr>
          <w:rFonts w:ascii="Times New Roman" w:hAnsi="Times New Roman" w:cs="Times New Roman"/>
          <w:bCs/>
          <w:sz w:val="28"/>
          <w:szCs w:val="28"/>
        </w:rPr>
        <w:t xml:space="preserve">Храм в честь преподобного Серафима Саровского п. </w:t>
      </w:r>
      <w:proofErr w:type="spellStart"/>
      <w:r w:rsidRPr="00E620FE">
        <w:rPr>
          <w:rFonts w:ascii="Times New Roman" w:hAnsi="Times New Roman" w:cs="Times New Roman"/>
          <w:bCs/>
          <w:sz w:val="28"/>
          <w:szCs w:val="28"/>
        </w:rPr>
        <w:t>Эвенск</w:t>
      </w:r>
      <w:proofErr w:type="spellEnd"/>
      <w:r w:rsidRPr="00E620FE">
        <w:rPr>
          <w:rFonts w:ascii="Times New Roman" w:hAnsi="Times New Roman" w:cs="Times New Roman"/>
          <w:bCs/>
          <w:sz w:val="28"/>
          <w:szCs w:val="28"/>
        </w:rPr>
        <w:t> Северо-Эвенского района Магаданской области построен в 2017 г. на средства Магаданского филиала «Полиметалл УК».</w:t>
      </w:r>
    </w:p>
    <w:p w14:paraId="3D99F987" w14:textId="77777777" w:rsidR="00DD6405" w:rsidRPr="00DD6405" w:rsidRDefault="00DD6405" w:rsidP="00763C36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D6405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BCC6084" wp14:editId="6A9FA588">
            <wp:extent cx="5490210" cy="3497580"/>
            <wp:effectExtent l="19050" t="0" r="0" b="0"/>
            <wp:docPr id="30" name="Рисунок 24" descr="C:\Users\Татьяна\Desktop\Храм прп. Серафима Эвенск-сп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Татьяна\Desktop\Храм прп. Серафима Эвенск-сп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37" cy="349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06811D" w14:textId="77777777" w:rsidR="00DD640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 w:rsidRPr="00DD6405">
        <w:rPr>
          <w:rFonts w:ascii="Times New Roman" w:hAnsi="Times New Roman" w:cs="Times New Roman"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099E3CBC" wp14:editId="168CA21C">
            <wp:extent cx="3912870" cy="6134099"/>
            <wp:effectExtent l="19050" t="0" r="0" b="0"/>
            <wp:docPr id="31" name="Рисунок 25" descr="5486ec274323673b9ab985e41chx--kartiny-i-panno-ikona-serafima-sarovsk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486ec274323673b9ab985e41chx--kartiny-i-panno-ikona-serafima-sarovskogo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163" cy="61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9423E8" w14:textId="77777777" w:rsidR="00DD6405" w:rsidRPr="00492CDD" w:rsidRDefault="00DD6405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92CDD">
        <w:rPr>
          <w:rFonts w:ascii="Times New Roman" w:hAnsi="Times New Roman" w:cs="Times New Roman"/>
          <w:b/>
          <w:bCs/>
          <w:i/>
          <w:sz w:val="24"/>
          <w:szCs w:val="24"/>
        </w:rPr>
        <w:t>Икона Серафима Саровского</w:t>
      </w:r>
    </w:p>
    <w:p w14:paraId="6132441C" w14:textId="77777777" w:rsidR="00DD6405" w:rsidRDefault="00DD6405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D54A" w14:textId="77777777" w:rsidR="00DD6405" w:rsidRDefault="00DD6405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26009" w14:textId="77777777" w:rsidR="00492CDD" w:rsidRDefault="00492CDD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AFF2E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C4D3E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C32F1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B2549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F24446" w14:textId="77777777" w:rsidR="00B528D7" w:rsidRDefault="00B528D7" w:rsidP="00B528D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21AB4" w14:textId="77777777" w:rsidR="00DD6405" w:rsidRPr="00E925E5" w:rsidRDefault="00DD6405" w:rsidP="00B528D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lastRenderedPageBreak/>
        <w:t>Храм в честь великомученицы Варвары</w:t>
      </w:r>
    </w:p>
    <w:p w14:paraId="24374D19" w14:textId="77777777" w:rsidR="00DD6405" w:rsidRPr="00E925E5" w:rsidRDefault="00DD6405" w:rsidP="00B528D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(п. Омсукчан)</w:t>
      </w:r>
    </w:p>
    <w:p w14:paraId="78958C86" w14:textId="77777777" w:rsidR="00DD6405" w:rsidRPr="00492CDD" w:rsidRDefault="00DD6405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2CDD">
        <w:rPr>
          <w:rFonts w:ascii="Times New Roman" w:hAnsi="Times New Roman" w:cs="Times New Roman"/>
          <w:bCs/>
          <w:sz w:val="28"/>
          <w:szCs w:val="28"/>
        </w:rPr>
        <w:t>Храм в честь великомученицы Варвары п. Омсукчан Омсукчанского района Магаданской области построен в 2017 г. на средства Магаданского филиала «Полиметалл УК».</w:t>
      </w:r>
    </w:p>
    <w:p w14:paraId="1C3CE5B8" w14:textId="77777777" w:rsidR="00DD640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44"/>
          <w:szCs w:val="44"/>
          <w:u w:val="single"/>
        </w:rPr>
      </w:pPr>
      <w:r w:rsidRPr="00DD6405">
        <w:rPr>
          <w:rFonts w:ascii="Times New Roman" w:hAnsi="Times New Roman" w:cs="Times New Roman"/>
          <w:bCs/>
          <w:noProof/>
          <w:color w:val="002060"/>
          <w:sz w:val="44"/>
          <w:szCs w:val="44"/>
        </w:rPr>
        <w:drawing>
          <wp:inline distT="0" distB="0" distL="0" distR="0" wp14:anchorId="2C33CD49" wp14:editId="5A573D70">
            <wp:extent cx="5397011" cy="3050931"/>
            <wp:effectExtent l="19050" t="0" r="0" b="0"/>
            <wp:docPr id="32" name="Рисунок 26" descr="C:\Users\Татьяна\Desktop\156925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атьяна\Desktop\15692507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305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459331" w14:textId="77777777" w:rsidR="00DD6405" w:rsidRPr="006F2CF9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44"/>
          <w:szCs w:val="44"/>
          <w:u w:val="single"/>
        </w:rPr>
      </w:pPr>
      <w:r w:rsidRPr="00DD6405">
        <w:rPr>
          <w:rFonts w:ascii="Times New Roman" w:hAnsi="Times New Roman" w:cs="Times New Roman"/>
          <w:bCs/>
          <w:noProof/>
          <w:color w:val="002060"/>
          <w:sz w:val="44"/>
          <w:szCs w:val="44"/>
        </w:rPr>
        <w:drawing>
          <wp:inline distT="0" distB="0" distL="0" distR="0" wp14:anchorId="5FDCDC4F" wp14:editId="36FCAEBF">
            <wp:extent cx="3006676" cy="3975720"/>
            <wp:effectExtent l="19050" t="0" r="3224" b="0"/>
            <wp:docPr id="33" name="Рисунок 27" descr="1228167469_w640_h640_ikona-svyataya-varva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28167469_w640_h640_ikona-svyataya-varvara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76" cy="39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CDD">
        <w:rPr>
          <w:rFonts w:ascii="Times New Roman" w:hAnsi="Times New Roman" w:cs="Times New Roman"/>
          <w:b/>
          <w:bCs/>
          <w:i/>
          <w:sz w:val="24"/>
          <w:szCs w:val="24"/>
        </w:rPr>
        <w:t>Святая великомученица Варвара</w:t>
      </w:r>
    </w:p>
    <w:p w14:paraId="732CA659" w14:textId="77777777" w:rsidR="00DD6405" w:rsidRPr="00E925E5" w:rsidRDefault="00DD6405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 xml:space="preserve">Храм святителя Иннокентия митрополита Московского </w:t>
      </w: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br/>
        <w:t>(п. Дебин)</w:t>
      </w:r>
    </w:p>
    <w:p w14:paraId="12F6A596" w14:textId="77777777" w:rsidR="002E341F" w:rsidRPr="00492CDD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2CDD">
        <w:rPr>
          <w:rFonts w:ascii="Times New Roman" w:hAnsi="Times New Roman" w:cs="Times New Roman"/>
          <w:bCs/>
          <w:sz w:val="28"/>
          <w:szCs w:val="28"/>
        </w:rPr>
        <w:lastRenderedPageBreak/>
        <w:t>Храм в честь святителя Иннокентия, митрополита Московского, просветителя Дальнего Востока, в поселке Дебин Ягоднинского района Магаданской области построен и освящен в 2018 г.</w:t>
      </w:r>
    </w:p>
    <w:p w14:paraId="1B3B2BB5" w14:textId="77777777" w:rsidR="002E341F" w:rsidRDefault="002E341F" w:rsidP="00B528D7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341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6C8AC62" wp14:editId="2B89DAA8">
            <wp:extent cx="4262804" cy="2892669"/>
            <wp:effectExtent l="19050" t="0" r="4396" b="0"/>
            <wp:docPr id="34" name="Рисунок 28" descr="Храм святителя Иннокентия Дебин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Храм святителя Иннокентия Дебин1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34" cy="289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088BC8" w14:textId="77777777" w:rsidR="002E341F" w:rsidRPr="00492CDD" w:rsidRDefault="00492CDD" w:rsidP="00B528D7">
      <w:pPr>
        <w:spacing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492CDD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963B91" wp14:editId="38781007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49525" cy="3854450"/>
            <wp:effectExtent l="19050" t="0" r="3175" b="0"/>
            <wp:wrapSquare wrapText="bothSides"/>
            <wp:docPr id="36" name="Рисунок 29" descr="p1aus4da7i1qgj14rc1bju1660iog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aus4da7i1qgj14rc1bju1660iog5.pn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85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341F" w:rsidRPr="00492C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Святитель </w:t>
      </w:r>
      <w:proofErr w:type="spellStart"/>
      <w:r w:rsidR="002E341F" w:rsidRPr="00492CDD">
        <w:rPr>
          <w:rFonts w:ascii="Times New Roman" w:hAnsi="Times New Roman" w:cs="Times New Roman"/>
          <w:b/>
          <w:bCs/>
          <w:i/>
          <w:sz w:val="24"/>
          <w:szCs w:val="24"/>
        </w:rPr>
        <w:t>Инноке́нтий</w:t>
      </w:r>
      <w:proofErr w:type="spellEnd"/>
      <w:r w:rsidR="002E341F" w:rsidRPr="00492C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(Вениаминов), митрополит Московский </w:t>
      </w:r>
      <w:r w:rsidR="002E341F" w:rsidRPr="00492CDD">
        <w:rPr>
          <w:rFonts w:ascii="Times New Roman" w:hAnsi="Times New Roman" w:cs="Times New Roman"/>
          <w:bCs/>
          <w:i/>
          <w:sz w:val="24"/>
          <w:szCs w:val="24"/>
        </w:rPr>
        <w:br w:type="textWrapping" w:clear="all"/>
      </w:r>
    </w:p>
    <w:p w14:paraId="0AE74702" w14:textId="77777777" w:rsidR="00492CDD" w:rsidRPr="002E341F" w:rsidRDefault="00492CDD" w:rsidP="00B528D7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59BD8EA" w14:textId="77777777" w:rsidR="00DD6405" w:rsidRPr="00E925E5" w:rsidRDefault="002E341F" w:rsidP="00B528D7">
      <w:pPr>
        <w:spacing w:line="240" w:lineRule="auto"/>
        <w:jc w:val="center"/>
        <w:rPr>
          <w:rFonts w:ascii="Times New Roman" w:hAnsi="Times New Roman" w:cs="Times New Roman"/>
          <w:bCs/>
          <w:i/>
          <w:sz w:val="36"/>
          <w:szCs w:val="36"/>
          <w:u w:val="single"/>
        </w:rPr>
      </w:pP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t>Часовня в честь преподобного Сергия Радонежского</w:t>
      </w:r>
      <w:r w:rsidRPr="00E925E5">
        <w:rPr>
          <w:rFonts w:ascii="Times New Roman" w:hAnsi="Times New Roman" w:cs="Times New Roman"/>
          <w:bCs/>
          <w:i/>
          <w:sz w:val="36"/>
          <w:szCs w:val="36"/>
          <w:u w:val="single"/>
        </w:rPr>
        <w:br/>
        <w:t xml:space="preserve"> (п. Штурмовой)</w:t>
      </w:r>
    </w:p>
    <w:p w14:paraId="26DD63E6" w14:textId="77777777" w:rsidR="002E341F" w:rsidRP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151">
        <w:rPr>
          <w:rFonts w:ascii="Times New Roman" w:hAnsi="Times New Roman" w:cs="Times New Roman"/>
          <w:bCs/>
          <w:sz w:val="28"/>
          <w:szCs w:val="28"/>
        </w:rPr>
        <w:lastRenderedPageBreak/>
        <w:t>Часовня в честь преподобного Сергия Радонежского п. Штурмовой Ягоднинского района Магаданской области построена в 2016 г.</w:t>
      </w:r>
    </w:p>
    <w:p w14:paraId="164E2EB2" w14:textId="77777777" w:rsidR="002E341F" w:rsidRP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151">
        <w:rPr>
          <w:rFonts w:ascii="Times New Roman" w:hAnsi="Times New Roman" w:cs="Times New Roman"/>
          <w:bCs/>
          <w:sz w:val="28"/>
          <w:szCs w:val="28"/>
        </w:rPr>
        <w:t>По благословению архиепископа Магаданского и Синегорского Иоанна освящение совершил благочинный Синегорского округа протоиерей Владимир Абросимов 19 августа 2016 г., в праздник Преображения Господня.</w:t>
      </w:r>
    </w:p>
    <w:p w14:paraId="506228B9" w14:textId="77777777" w:rsidR="002E341F" w:rsidRPr="00EB0151" w:rsidRDefault="002E341F" w:rsidP="00B528D7">
      <w:pPr>
        <w:spacing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0151" w:rsidRPr="002E341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10BBB06" wp14:editId="6A12D741">
            <wp:extent cx="2013780" cy="2488223"/>
            <wp:effectExtent l="19050" t="0" r="5520" b="0"/>
            <wp:docPr id="39" name="Рисунок 30" descr="p1anull5qk10htgk4184us7q1i0o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anull5qk10htgk4184us7q1i0ob.pn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0" cy="248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EB0151">
        <w:rPr>
          <w:rFonts w:ascii="Times New Roman" w:hAnsi="Times New Roman" w:cs="Times New Roman"/>
          <w:b/>
          <w:bCs/>
          <w:i/>
          <w:sz w:val="24"/>
          <w:szCs w:val="24"/>
          <w:lang w:val="vi-VN"/>
        </w:rPr>
        <w:t>Преподобный Се́ргий Радонежский</w:t>
      </w:r>
    </w:p>
    <w:p w14:paraId="60C114AD" w14:textId="77777777" w:rsidR="002E341F" w:rsidRDefault="002E341F" w:rsidP="00B528D7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341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FD8BF0A" wp14:editId="6925C815">
            <wp:extent cx="5168411" cy="3648808"/>
            <wp:effectExtent l="19050" t="0" r="0" b="0"/>
            <wp:docPr id="38" name="Рисунок 31" descr="Храм Штурмово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Храм Штурмовой2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411" cy="365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431806" w14:textId="77777777" w:rsidR="002E341F" w:rsidRDefault="002E341F" w:rsidP="00B528D7">
      <w:pPr>
        <w:spacing w:line="240" w:lineRule="auto"/>
        <w:ind w:left="170" w:right="85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FD7C97" w14:textId="77777777" w:rsidR="002E341F" w:rsidRPr="00EB0151" w:rsidRDefault="002E341F" w:rsidP="00B528D7">
      <w:pPr>
        <w:spacing w:before="40" w:after="40" w:line="240" w:lineRule="auto"/>
        <w:ind w:left="1701" w:rightChars="851" w:right="187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B0151">
        <w:rPr>
          <w:rFonts w:ascii="Times New Roman" w:hAnsi="Times New Roman" w:cs="Times New Roman"/>
          <w:b/>
          <w:i/>
          <w:sz w:val="44"/>
          <w:szCs w:val="44"/>
        </w:rPr>
        <w:t>Заключение</w:t>
      </w:r>
    </w:p>
    <w:p w14:paraId="59A18199" w14:textId="5724B57A" w:rsidR="002E341F" w:rsidRP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151">
        <w:rPr>
          <w:rFonts w:ascii="Times New Roman" w:hAnsi="Times New Roman" w:cs="Times New Roman"/>
          <w:sz w:val="28"/>
          <w:szCs w:val="28"/>
        </w:rPr>
        <w:t xml:space="preserve">Невозможно представить современный русский город или посёлок без храма. Эти особенные неповторимые архитектурные сооружения всегда были главным украшением городских и </w:t>
      </w:r>
      <w:r w:rsidR="00C42D36" w:rsidRPr="00EB0151">
        <w:rPr>
          <w:rFonts w:ascii="Times New Roman" w:hAnsi="Times New Roman" w:cs="Times New Roman"/>
          <w:sz w:val="28"/>
          <w:szCs w:val="28"/>
        </w:rPr>
        <w:t xml:space="preserve">поселковых </w:t>
      </w:r>
      <w:r w:rsidR="00C42D36" w:rsidRPr="00EB0151">
        <w:rPr>
          <w:rFonts w:ascii="Times New Roman" w:hAnsi="Times New Roman" w:cs="Times New Roman"/>
          <w:sz w:val="28"/>
          <w:szCs w:val="28"/>
        </w:rPr>
        <w:lastRenderedPageBreak/>
        <w:t>пейзажей</w:t>
      </w:r>
      <w:r w:rsidRPr="00EB0151">
        <w:rPr>
          <w:rFonts w:ascii="Times New Roman" w:hAnsi="Times New Roman" w:cs="Times New Roman"/>
          <w:sz w:val="28"/>
          <w:szCs w:val="28"/>
        </w:rPr>
        <w:t xml:space="preserve"> России. И не удивительно. Русские люди стараются посвящать Богу всегда самое лучшее, на что они способны. </w:t>
      </w:r>
    </w:p>
    <w:p w14:paraId="23F5B522" w14:textId="77777777" w:rsidR="002E341F" w:rsidRP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151">
        <w:rPr>
          <w:rFonts w:ascii="Times New Roman" w:hAnsi="Times New Roman" w:cs="Times New Roman"/>
          <w:sz w:val="28"/>
          <w:szCs w:val="28"/>
        </w:rPr>
        <w:t xml:space="preserve">Никто никого не обязывает ходить в храм. </w:t>
      </w:r>
    </w:p>
    <w:p w14:paraId="24329812" w14:textId="77777777" w:rsid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151">
        <w:rPr>
          <w:rFonts w:ascii="Times New Roman" w:hAnsi="Times New Roman" w:cs="Times New Roman"/>
          <w:sz w:val="28"/>
          <w:szCs w:val="28"/>
        </w:rPr>
        <w:t xml:space="preserve">Бывает, ходит человек много лет мимо храма. Может не замечать его вовсе, но наступает момент (обычно в самые трудные минуты жизни), когда и ему приходится о Боге, о смысле собственной жизни. О вечности. И направляется он в храм, и становится ему дом Божий самым главным и родным домом. </w:t>
      </w:r>
    </w:p>
    <w:p w14:paraId="44009F4A" w14:textId="0CDBA86A" w:rsidR="002E341F" w:rsidRPr="00EB0151" w:rsidRDefault="002E341F" w:rsidP="00763C36">
      <w:pPr>
        <w:spacing w:before="40" w:after="40" w:line="240" w:lineRule="auto"/>
        <w:ind w:right="85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151">
        <w:rPr>
          <w:rFonts w:ascii="Times New Roman" w:hAnsi="Times New Roman" w:cs="Times New Roman"/>
          <w:sz w:val="28"/>
          <w:szCs w:val="28"/>
        </w:rPr>
        <w:t>Виртуальная экскурсия по храмам края – это всего лишь малая часть той веры и то</w:t>
      </w:r>
      <w:r w:rsidR="00EB0151">
        <w:rPr>
          <w:rFonts w:ascii="Times New Roman" w:hAnsi="Times New Roman" w:cs="Times New Roman"/>
          <w:sz w:val="28"/>
          <w:szCs w:val="28"/>
        </w:rPr>
        <w:t xml:space="preserve">й силы, которую хранит </w:t>
      </w:r>
      <w:r w:rsidR="00C42D36">
        <w:rPr>
          <w:rFonts w:ascii="Times New Roman" w:hAnsi="Times New Roman" w:cs="Times New Roman"/>
          <w:sz w:val="28"/>
          <w:szCs w:val="28"/>
        </w:rPr>
        <w:t xml:space="preserve">колымская </w:t>
      </w:r>
      <w:r w:rsidR="00C42D36" w:rsidRPr="00EB0151">
        <w:rPr>
          <w:rFonts w:ascii="Times New Roman" w:hAnsi="Times New Roman" w:cs="Times New Roman"/>
          <w:sz w:val="28"/>
          <w:szCs w:val="28"/>
        </w:rPr>
        <w:t>земля</w:t>
      </w:r>
      <w:r w:rsidRPr="00EB0151">
        <w:rPr>
          <w:rFonts w:ascii="Times New Roman" w:hAnsi="Times New Roman" w:cs="Times New Roman"/>
          <w:sz w:val="28"/>
          <w:szCs w:val="28"/>
        </w:rPr>
        <w:t>.</w:t>
      </w:r>
    </w:p>
    <w:p w14:paraId="66EBAEED" w14:textId="77777777" w:rsidR="002E341F" w:rsidRPr="002E341F" w:rsidRDefault="002E341F" w:rsidP="00B528D7">
      <w:pPr>
        <w:spacing w:before="40" w:afterLines="40" w:after="96" w:line="240" w:lineRule="auto"/>
        <w:ind w:left="1701" w:rightChars="851" w:right="187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A29A27" w14:textId="77777777" w:rsidR="002E341F" w:rsidRDefault="00492CDD" w:rsidP="00B528D7">
      <w:pPr>
        <w:spacing w:before="40" w:afterLines="40" w:after="96" w:line="240" w:lineRule="auto"/>
        <w:ind w:left="1701" w:rightChars="851" w:right="187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92CD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979CBBB" wp14:editId="0089B9AD">
            <wp:extent cx="2486757" cy="4158762"/>
            <wp:effectExtent l="19050" t="0" r="8793" b="0"/>
            <wp:docPr id="42" name="Рисунок 32" descr="26810_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6810_thumb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432" cy="4158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00C520" w14:textId="77777777" w:rsidR="002E341F" w:rsidRDefault="002E341F" w:rsidP="00F91421">
      <w:pPr>
        <w:spacing w:before="40" w:afterLines="40" w:after="96" w:line="240" w:lineRule="auto"/>
        <w:ind w:left="1701" w:rightChars="851" w:right="18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97394F" w14:textId="77777777" w:rsidR="002E341F" w:rsidRDefault="002E341F" w:rsidP="00F91421">
      <w:pPr>
        <w:spacing w:before="40" w:afterLines="40" w:after="96" w:line="240" w:lineRule="auto"/>
        <w:ind w:left="1701" w:rightChars="851" w:right="18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7E7FFC" w14:textId="77777777" w:rsidR="00E925E5" w:rsidRDefault="00E925E5" w:rsidP="00EB015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300E327" w14:textId="77777777" w:rsidR="003D3528" w:rsidRDefault="003D3528" w:rsidP="00EB015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4172BB4" w14:textId="77777777" w:rsidR="002E341F" w:rsidRDefault="00E925E5" w:rsidP="00E925E5">
      <w:pPr>
        <w:spacing w:after="0"/>
        <w:jc w:val="center"/>
        <w:rPr>
          <w:rFonts w:eastAsia="+mj-ea"/>
          <w:bCs/>
        </w:rPr>
      </w:pPr>
      <w:r w:rsidRPr="00E925E5">
        <w:rPr>
          <w:rFonts w:ascii="Times New Roman" w:hAnsi="Times New Roman" w:cs="Times New Roman"/>
          <w:b/>
          <w:i/>
          <w:sz w:val="36"/>
          <w:szCs w:val="36"/>
        </w:rPr>
        <w:t>Список использованных источников</w:t>
      </w:r>
    </w:p>
    <w:p w14:paraId="47F47EBE" w14:textId="77777777" w:rsidR="00E925E5" w:rsidRPr="00E925E5" w:rsidRDefault="00E925E5" w:rsidP="00E925E5">
      <w:pPr>
        <w:spacing w:after="0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14:paraId="09AF1D83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35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magadan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eparchy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objects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item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-24.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html</w:t>
        </w:r>
      </w:hyperlink>
    </w:p>
    <w:p w14:paraId="1E0BDFF1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36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blogs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pravkamchatka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luka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/?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p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=9</w:t>
        </w:r>
      </w:hyperlink>
    </w:p>
    <w:p w14:paraId="489AE09D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37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hram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kupina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cerkovnyj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kalendar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blagoveshhenie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presvyatoj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bogorodicy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</w:hyperlink>
    </w:p>
    <w:p w14:paraId="78A7CC7C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38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azbyka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days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sv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sergij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radonezhskij</w:t>
        </w:r>
        <w:proofErr w:type="spellEnd"/>
      </w:hyperlink>
    </w:p>
    <w:p w14:paraId="585CAF00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39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azbyka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days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sv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innokentij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veniamin</w:t>
        </w:r>
        <w:proofErr w:type="spellEnd"/>
      </w:hyperlink>
    </w:p>
    <w:p w14:paraId="76B279E0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40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sputnik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georgia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spravka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/20160929/2</w:t>
        </w:r>
      </w:hyperlink>
    </w:p>
    <w:p w14:paraId="37FA6F47" w14:textId="77777777" w:rsidR="00200584" w:rsidRPr="00EB0151" w:rsidRDefault="00763C36" w:rsidP="00EB0151">
      <w:pPr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hyperlink r:id="rId41" w:history="1"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https</w:t>
        </w:r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omolitvah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ru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ikony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ikona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nikolaya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-</w:t>
        </w:r>
        <w:proofErr w:type="spellStart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chudotvortsa</w:t>
        </w:r>
        <w:proofErr w:type="spellEnd"/>
        <w:r w:rsidR="00180D23" w:rsidRPr="00EB015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/</w:t>
        </w:r>
      </w:hyperlink>
    </w:p>
    <w:p w14:paraId="1D8BB5A9" w14:textId="77777777" w:rsidR="002E341F" w:rsidRPr="002E341F" w:rsidRDefault="002E341F" w:rsidP="002E341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2E341F" w:rsidRPr="002E341F" w:rsidSect="00B528D7">
      <w:footerReference w:type="default" r:id="rId4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E76FF" w14:textId="77777777" w:rsidR="00463686" w:rsidRDefault="00463686" w:rsidP="00E620FE">
      <w:pPr>
        <w:spacing w:after="0" w:line="240" w:lineRule="auto"/>
      </w:pPr>
      <w:r>
        <w:separator/>
      </w:r>
    </w:p>
  </w:endnote>
  <w:endnote w:type="continuationSeparator" w:id="0">
    <w:p w14:paraId="2F558480" w14:textId="77777777" w:rsidR="00463686" w:rsidRDefault="00463686" w:rsidP="00E6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805501"/>
    </w:sdtPr>
    <w:sdtEndPr/>
    <w:sdtContent>
      <w:p w14:paraId="7D3B01A8" w14:textId="77777777" w:rsidR="00E620FE" w:rsidRDefault="00F91421">
        <w:pPr>
          <w:pStyle w:val="a9"/>
          <w:jc w:val="center"/>
        </w:pPr>
        <w:r>
          <w:fldChar w:fldCharType="begin"/>
        </w:r>
        <w:r w:rsidR="0069465E">
          <w:instrText xml:space="preserve"> PAGE   \* MERGEFORMAT </w:instrText>
        </w:r>
        <w:r>
          <w:fldChar w:fldCharType="separate"/>
        </w:r>
        <w:r w:rsidR="009F72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BB86A3" w14:textId="77777777" w:rsidR="00E620FE" w:rsidRDefault="00E620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4D52D" w14:textId="77777777" w:rsidR="00463686" w:rsidRDefault="00463686" w:rsidP="00E620FE">
      <w:pPr>
        <w:spacing w:after="0" w:line="240" w:lineRule="auto"/>
      </w:pPr>
      <w:r>
        <w:separator/>
      </w:r>
    </w:p>
  </w:footnote>
  <w:footnote w:type="continuationSeparator" w:id="0">
    <w:p w14:paraId="221E89BA" w14:textId="77777777" w:rsidR="00463686" w:rsidRDefault="00463686" w:rsidP="00E62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12DC"/>
    <w:multiLevelType w:val="hybridMultilevel"/>
    <w:tmpl w:val="4CF024A4"/>
    <w:lvl w:ilvl="0" w:tplc="30C677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C811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522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D6AF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BAE1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CCCE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4CE7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F881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7EFF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2302CC4"/>
    <w:multiLevelType w:val="hybridMultilevel"/>
    <w:tmpl w:val="204AFA02"/>
    <w:lvl w:ilvl="0" w:tplc="E5A45A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B83A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26F9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7E9B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DABE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BC57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56AB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AA77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3697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5164C7A"/>
    <w:multiLevelType w:val="hybridMultilevel"/>
    <w:tmpl w:val="BA561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D50ED"/>
    <w:multiLevelType w:val="hybridMultilevel"/>
    <w:tmpl w:val="B762AF00"/>
    <w:lvl w:ilvl="0" w:tplc="1BB8A7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1A18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18B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3C3E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62F3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28A1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EE51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C63D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8EBD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0276B4B"/>
    <w:multiLevelType w:val="hybridMultilevel"/>
    <w:tmpl w:val="FB9055E8"/>
    <w:lvl w:ilvl="0" w:tplc="2BC2FA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30CF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0E70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842F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BAFC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94A7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3A9F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A0F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9216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15E73BC"/>
    <w:multiLevelType w:val="hybridMultilevel"/>
    <w:tmpl w:val="E2CA1CA8"/>
    <w:lvl w:ilvl="0" w:tplc="BBB6C6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</w:rPr>
    </w:lvl>
    <w:lvl w:ilvl="1" w:tplc="6BA622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9AF9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64EA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3C0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D4EB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04AA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5CFB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FCF7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359465">
    <w:abstractNumId w:val="5"/>
  </w:num>
  <w:num w:numId="2" w16cid:durableId="1503281574">
    <w:abstractNumId w:val="3"/>
  </w:num>
  <w:num w:numId="3" w16cid:durableId="77681832">
    <w:abstractNumId w:val="0"/>
  </w:num>
  <w:num w:numId="4" w16cid:durableId="43215328">
    <w:abstractNumId w:val="4"/>
  </w:num>
  <w:num w:numId="5" w16cid:durableId="554396621">
    <w:abstractNumId w:val="1"/>
  </w:num>
  <w:num w:numId="6" w16cid:durableId="527910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F0D"/>
    <w:rsid w:val="00180D23"/>
    <w:rsid w:val="00200584"/>
    <w:rsid w:val="002E341F"/>
    <w:rsid w:val="002F3546"/>
    <w:rsid w:val="003D3528"/>
    <w:rsid w:val="00463686"/>
    <w:rsid w:val="00492CDD"/>
    <w:rsid w:val="00574405"/>
    <w:rsid w:val="0069465E"/>
    <w:rsid w:val="006E517E"/>
    <w:rsid w:val="006F2CF9"/>
    <w:rsid w:val="00756233"/>
    <w:rsid w:val="00763C36"/>
    <w:rsid w:val="00816D7B"/>
    <w:rsid w:val="008B40CC"/>
    <w:rsid w:val="009F727D"/>
    <w:rsid w:val="00AF4B90"/>
    <w:rsid w:val="00B528D7"/>
    <w:rsid w:val="00B906FB"/>
    <w:rsid w:val="00C41426"/>
    <w:rsid w:val="00C42D36"/>
    <w:rsid w:val="00D15617"/>
    <w:rsid w:val="00DD6405"/>
    <w:rsid w:val="00E620FE"/>
    <w:rsid w:val="00E925E5"/>
    <w:rsid w:val="00EB0151"/>
    <w:rsid w:val="00F147EA"/>
    <w:rsid w:val="00F91421"/>
    <w:rsid w:val="00FE0F0D"/>
    <w:rsid w:val="00FF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23C40"/>
  <w15:docId w15:val="{58BDB744-985D-412D-9E8D-2B9777741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6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E341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6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20FE"/>
  </w:style>
  <w:style w:type="paragraph" w:styleId="a9">
    <w:name w:val="footer"/>
    <w:basedOn w:val="a"/>
    <w:link w:val="aa"/>
    <w:uiPriority w:val="99"/>
    <w:unhideWhenUsed/>
    <w:rsid w:val="00E6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1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2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75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84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0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5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4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8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2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17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51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82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71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4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4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7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13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7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3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azbyka.ru/days/sv-innokentij-veniamin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azbyka.ru/days/sv-sergij-radonezhski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omolitvah.ru/ikony/ikona-nikolaya-chudotvorts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://hram-kupina.ru/cerkovnyj-kalendar/blagoveshhenie-presvyatoj-bogorodicy/" TargetMode="External"/><Relationship Id="rId40" Type="http://schemas.openxmlformats.org/officeDocument/2006/relationships/hyperlink" Target="https://sputnik-georgia.ru/spravka/20160929/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blogs.pravkamchatka.ru/luka/?p=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magadan-eparchy.ru/objects/item-24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C179B-C326-4E6F-AA90-8BD9B0164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20</Pages>
  <Words>1760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6</cp:revision>
  <dcterms:created xsi:type="dcterms:W3CDTF">2022-04-12T23:52:00Z</dcterms:created>
  <dcterms:modified xsi:type="dcterms:W3CDTF">2022-05-19T06:11:00Z</dcterms:modified>
</cp:coreProperties>
</file>